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1F1F"/>
          <w:sz w:val="44"/>
          <w:szCs w:val="44"/>
        </w:rPr>
        <w:t xml:space="preserve">DISHA DAS</w:t>
      </w:r>
    </w:p>
    <w:p>
      <w:pPr>
        <w:spacing w:after="140"/>
      </w:pPr>
      <w:r>
        <w:rPr>
          <w:rFonts w:ascii="Calibri" w:cs="Calibri" w:eastAsia="Calibri" w:hAnsi="Calibri"/>
          <w:b/>
          <w:bCs/>
          <w:color w:val="8A4B2E"/>
          <w:spacing w:val="20"/>
          <w:sz w:val="22"/>
          <w:szCs w:val="22"/>
        </w:rPr>
        <w:t xml:space="preserve">VISUAL / GRAPHIC DESIGNER</w:t>
      </w:r>
    </w:p>
    <w:p>
      <w:pPr>
        <w:pBdr>
          <w:bottom w:val="single" w:color="8A4B2E" w:sz="6" w:space="8"/>
        </w:pBdr>
        <w:spacing w:after="200"/>
      </w:pPr>
      <w:r>
        <w:rPr>
          <w:rFonts w:ascii="Calibri" w:cs="Calibri" w:eastAsia="Calibri" w:hAnsi="Calibri"/>
          <w:color w:val="5A5A5A"/>
          <w:sz w:val="19"/>
          <w:szCs w:val="19"/>
        </w:rPr>
        <w:t xml:space="preserve">San Francisco, CA</w:t>
      </w:r>
      <w:r>
        <w:rPr>
          <w:rFonts w:ascii="Calibri" w:cs="Calibri" w:eastAsia="Calibri" w:hAnsi="Calibri"/>
          <w:color w:val="8A4B2E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(415) 706-4714</w:t>
      </w:r>
      <w:r>
        <w:rPr>
          <w:rFonts w:ascii="Calibri" w:cs="Calibri" w:eastAsia="Calibri" w:hAnsi="Calibri"/>
          <w:color w:val="8A4B2E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dishadas2299@gmail.com</w:t>
      </w:r>
      <w:r>
        <w:rPr>
          <w:rFonts w:ascii="Calibri" w:cs="Calibri" w:eastAsia="Calibri" w:hAnsi="Calibri"/>
          <w:color w:val="8A4B2E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www.artsoaked.com</w:t>
      </w:r>
    </w:p>
    <w:p>
      <w:pPr>
        <w:pBdr>
          <w:bottom w:val="single" w:color="D9D9D9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8A4B2E"/>
          <w:spacing w:val="14"/>
          <w:sz w:val="21"/>
          <w:szCs w:val="21"/>
        </w:rPr>
        <w:t xml:space="preserve">PROFESSIONAL SUMMARY</w:t>
      </w:r>
    </w:p>
    <w:p>
      <w:pPr>
        <w:spacing w:after="160" w:line="276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Versatile visual and graphic designer with 2+ years of professional experience spanning brand design, motion, 3D, and digital content. Proficient in Figma and the full Adobe Creative Suite, with hands-on experience translating creative concepts into polished, on-brand executions across print, digital, and interactive formats. Comfortable managing multiple projects independently in fast-paced environments, synthesizing feedback from stakeholders, and maintaining strong visual consistency across every touchpoint. Brings a sharp eye for typography, composition, and detail, along with genuine creative range across disciplines.</w:t>
      </w:r>
    </w:p>
    <w:p>
      <w:pPr>
        <w:pBdr>
          <w:bottom w:val="single" w:color="D9D9D9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8A4B2E"/>
          <w:spacing w:val="14"/>
          <w:sz w:val="21"/>
          <w:szCs w:val="21"/>
        </w:rPr>
        <w:t xml:space="preserve">EXPERIENCE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Graphic Designer &amp; Art Teacher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July 2025 – Present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JAMaROO Kids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San Francisco, CA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Design social media graphics and website content that align with brand voice and visual identity.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Manage multiple creative deliverables simultaneously in a fast-paced, collaborative environment.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Adapt visual style across formats and audiences while maintaining clarity, consistency, and creative quality.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Freelance 3D Animator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January 2025 – May 2025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xFitLive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Remote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Composited, animated, and edited content for product demos using Adobe Creative Suite and Maya, delivering polished, brand-ready visuals.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Freelance Designer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January 2025 – May 2025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Artsoaked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San Francisco, CA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Created 2D static graphics, animation, and edited content for clients using Adobe Creative Suite, owning creative direction independently end to end.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Creative Editor Intern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November 2024 – January 2025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Intermedium USA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Remote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Produced 2D static graphics and animated content for client campaigns using Photoshop, Illustrator, After Effects, and Premiere Pro.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Delivered polished, on-brand assets at high volume under tight deadlines with minimal revision cycles.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Collaborated cross-functionally with editorial and marketing teams to maintain cohesive visual storytelling across deliverables.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3D Artist Intern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June 2024 – December 2024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Ohzone, Inc.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San Francisco, CA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Designed and launched an interactive digital experience (an Instagram AR filter), taking a concept from idea through 3D build to public release.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Built AR filters in Meta Spark with 3D rig retargeting, demonstrating strong instinct for translating concepts into engaging digital executions.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3D Animator &amp; Layout Artist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January 2023 – May 2024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Studio X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San Francisco, CA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Created previs animation layouts and character animation for short film Scraps, translating creative direction into structured visual storytelling.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Worked closely with a large production team, partnering across disciplines to keep creative execution aligned with overarching vision.</w:t>
      </w:r>
    </w:p>
    <w:p>
      <w:pPr>
        <w:tabs>
          <w:tab w:val="right" w:pos="10166"/>
        </w:tabs>
        <w:spacing w:after="40" w:before="14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3D Game Asset Art Intern</w:t>
      </w:r>
      <w:r>
        <w:rPr>
          <w:sz w:val="19"/>
          <w:szCs w:val="19"/>
        </w:rPr>
        <w:t xml:space="preserve">	</w:t>
      </w: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June 2022 – July 2022</w:t>
      </w:r>
    </w:p>
    <w:p>
      <w:pPr>
        <w:spacing w:after="90"/>
      </w:pPr>
      <w:r>
        <w:rPr>
          <w:rFonts w:ascii="Calibri" w:cs="Calibri" w:eastAsia="Calibri" w:hAnsi="Calibri"/>
          <w:b/>
          <w:bCs/>
          <w:color w:val="8A4B2E"/>
          <w:sz w:val="19"/>
          <w:szCs w:val="19"/>
        </w:rPr>
        <w:t xml:space="preserve">Convai.AI</w:t>
      </w:r>
      <w:r>
        <w:rPr>
          <w:rFonts w:ascii="Calibri" w:cs="Calibri" w:eastAsia="Calibri" w:hAnsi="Calibri"/>
          <w:color w:val="5A5A5A"/>
          <w:sz w:val="19"/>
          <w:szCs w:val="19"/>
        </w:rPr>
        <w:t xml:space="preserve">  |  Santa Clara, CA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Organized and implemented 3D assets in Unity, applying textures and shaders to elevate visual quality and craftsmanship.</w:t>
      </w:r>
    </w:p>
    <w:p>
      <w:pPr>
        <w:pStyle w:val="ListParagraph"/>
        <w:numPr>
          <w:ilvl w:val="0"/>
          <w:numId w:val="1"/>
        </w:numPr>
        <w:spacing w:after="60" w:line="264"/>
        <w:ind w:left="316" w:hanging="215"/>
      </w:pPr>
      <w:r>
        <w:rPr>
          <w:rFonts w:ascii="Calibri" w:cs="Calibri" w:eastAsia="Calibri" w:hAnsi="Calibri"/>
          <w:color w:val="1F1F1F"/>
          <w:sz w:val="20"/>
          <w:szCs w:val="20"/>
        </w:rPr>
        <w:t xml:space="preserve">Collaborated with cross-functional teams in a remote environment, maintaining clear communication and consistent creative standards.</w:t>
      </w:r>
    </w:p>
    <w:p>
      <w:pPr>
        <w:pBdr>
          <w:bottom w:val="single" w:color="D9D9D9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8A4B2E"/>
          <w:spacing w:val="14"/>
          <w:sz w:val="21"/>
          <w:szCs w:val="21"/>
        </w:rPr>
        <w:t xml:space="preserve">SKILLS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1F1F"/>
          <w:sz w:val="20"/>
          <w:szCs w:val="20"/>
        </w:rPr>
        <w:t xml:space="preserve">Design &amp; Brand: </w:t>
      </w:r>
      <w:r>
        <w:rPr>
          <w:rFonts w:ascii="Calibri" w:cs="Calibri" w:eastAsia="Calibri" w:hAnsi="Calibri"/>
          <w:color w:val="1F1F1F"/>
          <w:sz w:val="20"/>
          <w:szCs w:val="20"/>
        </w:rPr>
        <w:t xml:space="preserve">Typography, Layout &amp; composition, Visual identity systems, Brand consistency, Color theory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1F1F"/>
          <w:sz w:val="20"/>
          <w:szCs w:val="20"/>
        </w:rPr>
        <w:t xml:space="preserve">Software: </w:t>
      </w:r>
      <w:r>
        <w:rPr>
          <w:rFonts w:ascii="Calibri" w:cs="Calibri" w:eastAsia="Calibri" w:hAnsi="Calibri"/>
          <w:color w:val="1F1F1F"/>
          <w:sz w:val="20"/>
          <w:szCs w:val="20"/>
        </w:rPr>
        <w:t xml:space="preserve">Figma, Adobe Photoshop, Illustrator, InDesign, After Effects, Premiere Pro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1F1F"/>
          <w:sz w:val="20"/>
          <w:szCs w:val="20"/>
        </w:rPr>
        <w:t xml:space="preserve">3D &amp; Motion: </w:t>
      </w:r>
      <w:r>
        <w:rPr>
          <w:rFonts w:ascii="Calibri" w:cs="Calibri" w:eastAsia="Calibri" w:hAnsi="Calibri"/>
          <w:color w:val="1F1F1F"/>
          <w:sz w:val="20"/>
          <w:szCs w:val="20"/>
        </w:rPr>
        <w:t xml:space="preserve">Autodesk Maya, Animated GIFs, 2D/3D Animation, AR/Immersive Design, Video Editing</w:t>
      </w:r>
    </w:p>
    <w:p>
      <w:pPr>
        <w:spacing w:after="90" w:line="264"/>
      </w:pPr>
      <w:r>
        <w:rPr>
          <w:rFonts w:ascii="Calibri" w:cs="Calibri" w:eastAsia="Calibri" w:hAnsi="Calibri"/>
          <w:b/>
          <w:bCs/>
          <w:color w:val="1F1F1F"/>
          <w:sz w:val="20"/>
          <w:szCs w:val="20"/>
        </w:rPr>
        <w:t xml:space="preserve">Strengths: </w:t>
      </w:r>
      <w:r>
        <w:rPr>
          <w:rFonts w:ascii="Calibri" w:cs="Calibri" w:eastAsia="Calibri" w:hAnsi="Calibri"/>
          <w:color w:val="1F1F1F"/>
          <w:sz w:val="20"/>
          <w:szCs w:val="20"/>
        </w:rPr>
        <w:t xml:space="preserve">High-volume production, Attention to detail, Cross-functional collaboration, Feedback iteration, Multi-project management</w:t>
      </w:r>
    </w:p>
    <w:p>
      <w:pPr>
        <w:pBdr>
          <w:bottom w:val="single" w:color="D9D9D9" w:sz="4" w:space="4"/>
        </w:pBdr>
        <w:spacing w:after="120" w:before="260"/>
      </w:pPr>
      <w:r>
        <w:rPr>
          <w:rFonts w:ascii="Calibri" w:cs="Calibri" w:eastAsia="Calibri" w:hAnsi="Calibri"/>
          <w:b/>
          <w:bCs/>
          <w:color w:val="8A4B2E"/>
          <w:spacing w:val="14"/>
          <w:sz w:val="21"/>
          <w:szCs w:val="21"/>
        </w:rPr>
        <w:t xml:space="preserve">EDUCATION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F1F1F"/>
          <w:sz w:val="21"/>
          <w:szCs w:val="21"/>
        </w:rPr>
        <w:t xml:space="preserve">Bachelor of Fine Arts (BFA) in 3D Animation &amp; Visual Effects</w:t>
      </w:r>
    </w:p>
    <w:p>
      <w:pPr>
        <w:spacing w:after="0"/>
      </w:pPr>
      <w:r>
        <w:rPr>
          <w:rFonts w:ascii="Calibri" w:cs="Calibri" w:eastAsia="Calibri" w:hAnsi="Calibri"/>
          <w:i/>
          <w:iCs/>
          <w:color w:val="5A5A5A"/>
          <w:sz w:val="19"/>
          <w:szCs w:val="19"/>
        </w:rPr>
        <w:t xml:space="preserve">Academy of Art University — San Francisco, CA  |  2018 – 2024</w:t>
      </w:r>
    </w:p>
    <w:sectPr>
      <w:pgSz w:w="12240" w:h="15840" w:orient="portrait"/>
      <w:pgMar w:top="620" w:right="720" w:bottom="6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2026-09-17T19:52:50.124Z</dcterms:created>
  <dcterms:modified xsi:type="dcterms:W3CDTF">2026-09-17T19:52:50.125Z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